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949DD" w14:textId="2F8D86C8" w:rsidR="005D4FFF" w:rsidRPr="00974AFB" w:rsidRDefault="008733C8" w:rsidP="00974AFB">
      <w:pPr>
        <w:spacing w:before="240" w:after="120"/>
        <w:rPr>
          <w:rFonts w:ascii="Cambria" w:hAnsi="Cambria"/>
          <w:color w:val="434E7E"/>
          <w:spacing w:val="-1"/>
          <w:sz w:val="28"/>
          <w:szCs w:val="28"/>
        </w:rPr>
      </w:pPr>
      <w:r>
        <w:rPr>
          <w:noProof/>
        </w:rPr>
        <w:pict w14:anchorId="09E19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46.2pt;width:133.2pt;height:43.8pt;z-index:251659264;mso-position-horizontal-relative:text;mso-position-vertical-relative:text;mso-width-relative:page;mso-height-relative:page">
            <v:imagedata r:id="rId10" o:title="CSP_Full Logo (1)"/>
          </v:shape>
        </w:pict>
      </w:r>
      <w:r w:rsidR="002A627F" w:rsidRPr="00974AFB">
        <w:rPr>
          <w:rFonts w:ascii="Cambria" w:hAnsi="Cambria"/>
          <w:color w:val="434E7E"/>
          <w:spacing w:val="-1"/>
          <w:sz w:val="28"/>
          <w:szCs w:val="28"/>
        </w:rPr>
        <w:t>S</w:t>
      </w:r>
      <w:r w:rsidR="00F330C4" w:rsidRPr="00974AFB">
        <w:rPr>
          <w:rFonts w:ascii="Cambria" w:hAnsi="Cambria"/>
          <w:color w:val="434E7E"/>
          <w:spacing w:val="-1"/>
          <w:sz w:val="28"/>
          <w:szCs w:val="28"/>
        </w:rPr>
        <w:t>ustainable purchasing policy</w:t>
      </w:r>
      <w:r w:rsidR="002A627F" w:rsidRPr="00974AFB">
        <w:rPr>
          <w:rFonts w:ascii="Cambria" w:hAnsi="Cambria"/>
          <w:color w:val="434E7E"/>
          <w:spacing w:val="-1"/>
          <w:sz w:val="28"/>
          <w:szCs w:val="28"/>
        </w:rPr>
        <w:t xml:space="preserve"> template</w:t>
      </w:r>
    </w:p>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4119"/>
        <w:gridCol w:w="5971"/>
      </w:tblGrid>
      <w:tr w:rsidR="009329F5" w:rsidRPr="000026E5" w14:paraId="49723A24" w14:textId="77777777" w:rsidTr="00B16A21">
        <w:trPr>
          <w:trHeight w:hRule="exact" w:val="342"/>
        </w:trPr>
        <w:tc>
          <w:tcPr>
            <w:tcW w:w="5000" w:type="pct"/>
            <w:gridSpan w:val="2"/>
            <w:tcBorders>
              <w:top w:val="single" w:sz="4" w:space="0" w:color="414042"/>
              <w:left w:val="single" w:sz="4" w:space="0" w:color="414042"/>
              <w:bottom w:val="single" w:sz="4" w:space="0" w:color="414042"/>
              <w:right w:val="single" w:sz="4" w:space="0" w:color="414042"/>
            </w:tcBorders>
            <w:shd w:val="clear" w:color="auto" w:fill="434E7E"/>
          </w:tcPr>
          <w:p w14:paraId="62C20CCF" w14:textId="78742BC2" w:rsidR="009329F5" w:rsidRPr="000026E5" w:rsidRDefault="009329F5" w:rsidP="00191E10">
            <w:pPr>
              <w:pStyle w:val="TableParagraph"/>
              <w:spacing w:before="38"/>
              <w:rPr>
                <w:rFonts w:ascii="Cambria" w:hAnsi="Cambria"/>
                <w:bCs/>
              </w:rPr>
            </w:pPr>
            <w:r w:rsidRPr="000026E5">
              <w:rPr>
                <w:rFonts w:ascii="Cambria" w:hAnsi="Cambria"/>
                <w:bCs/>
                <w:color w:val="FFFFFF"/>
              </w:rPr>
              <w:t>Sustainable purchasing policy</w:t>
            </w:r>
          </w:p>
        </w:tc>
      </w:tr>
      <w:tr w:rsidR="009329F5" w:rsidRPr="000026E5" w14:paraId="69445309" w14:textId="77777777" w:rsidTr="00B16A21">
        <w:trPr>
          <w:trHeight w:hRule="exact" w:val="360"/>
        </w:trPr>
        <w:tc>
          <w:tcPr>
            <w:tcW w:w="5000" w:type="pct"/>
            <w:gridSpan w:val="2"/>
            <w:tcBorders>
              <w:top w:val="single" w:sz="4" w:space="0" w:color="414042"/>
              <w:left w:val="single" w:sz="4" w:space="0" w:color="414042"/>
              <w:bottom w:val="single" w:sz="4" w:space="0" w:color="414042"/>
              <w:right w:val="single" w:sz="4" w:space="0" w:color="414042"/>
            </w:tcBorders>
            <w:shd w:val="clear" w:color="auto" w:fill="FFC629"/>
          </w:tcPr>
          <w:p w14:paraId="3E2D41DB" w14:textId="336BE10D" w:rsidR="009329F5" w:rsidRPr="000026E5" w:rsidRDefault="009329F5" w:rsidP="00191E10">
            <w:pPr>
              <w:pStyle w:val="TableParagraph"/>
              <w:spacing w:before="48"/>
              <w:rPr>
                <w:rFonts w:ascii="Cambria" w:hAnsi="Cambria"/>
                <w:bCs/>
                <w:color w:val="434E7E"/>
              </w:rPr>
            </w:pPr>
            <w:r w:rsidRPr="000026E5">
              <w:rPr>
                <w:rFonts w:ascii="Cambria" w:hAnsi="Cambria"/>
                <w:bCs/>
                <w:color w:val="434E7E"/>
              </w:rPr>
              <w:t>Part I: Property information</w:t>
            </w:r>
          </w:p>
        </w:tc>
      </w:tr>
      <w:tr w:rsidR="009329F5" w:rsidRPr="000026E5" w14:paraId="130D6F70" w14:textId="77777777" w:rsidTr="00B16A21">
        <w:trPr>
          <w:trHeight w:hRule="exact" w:val="432"/>
        </w:trPr>
        <w:tc>
          <w:tcPr>
            <w:tcW w:w="5000" w:type="pct"/>
            <w:gridSpan w:val="2"/>
            <w:tcBorders>
              <w:top w:val="single" w:sz="4" w:space="0" w:color="414042"/>
              <w:left w:val="single" w:sz="4" w:space="0" w:color="414042"/>
              <w:bottom w:val="single" w:sz="4" w:space="0" w:color="414042"/>
              <w:right w:val="single" w:sz="4" w:space="0" w:color="414042"/>
            </w:tcBorders>
            <w:vAlign w:val="center"/>
          </w:tcPr>
          <w:p w14:paraId="7D32705C" w14:textId="77777777" w:rsidR="009329F5" w:rsidRPr="008733C8" w:rsidRDefault="009329F5" w:rsidP="008733C8">
            <w:pPr>
              <w:pStyle w:val="TableParagraph"/>
              <w:spacing w:line="252" w:lineRule="exact"/>
              <w:rPr>
                <w:rFonts w:ascii="Cambria" w:hAnsi="Cambria"/>
                <w:bCs/>
                <w:color w:val="434E7E"/>
              </w:rPr>
            </w:pPr>
            <w:r w:rsidRPr="008733C8">
              <w:rPr>
                <w:rFonts w:ascii="Cambria" w:hAnsi="Cambria"/>
                <w:bCs/>
                <w:color w:val="434E7E"/>
              </w:rPr>
              <w:t>Basic information</w:t>
            </w:r>
          </w:p>
        </w:tc>
      </w:tr>
      <w:tr w:rsidR="009329F5" w:rsidRPr="000026E5" w14:paraId="29116A0B" w14:textId="77777777" w:rsidTr="00B16A21">
        <w:trPr>
          <w:trHeight w:val="360"/>
        </w:trPr>
        <w:tc>
          <w:tcPr>
            <w:tcW w:w="2041" w:type="pct"/>
            <w:tcBorders>
              <w:top w:val="single" w:sz="4" w:space="0" w:color="414042"/>
              <w:left w:val="single" w:sz="4" w:space="0" w:color="414042"/>
              <w:bottom w:val="single" w:sz="4" w:space="0" w:color="414042"/>
              <w:right w:val="single" w:sz="4" w:space="0" w:color="414042"/>
            </w:tcBorders>
            <w:vAlign w:val="center"/>
          </w:tcPr>
          <w:p w14:paraId="0578D277" w14:textId="77777777" w:rsidR="009329F5" w:rsidRPr="000026E5" w:rsidRDefault="009329F5" w:rsidP="008733C8">
            <w:pPr>
              <w:pStyle w:val="TableParagraph"/>
              <w:rPr>
                <w:rFonts w:ascii="Cambria" w:hAnsi="Cambria"/>
                <w:color w:val="414042"/>
              </w:rPr>
            </w:pPr>
            <w:r w:rsidRPr="000026E5">
              <w:rPr>
                <w:rFonts w:ascii="Cambria" w:hAnsi="Cambria"/>
                <w:color w:val="414042"/>
              </w:rPr>
              <w:t>Property name</w:t>
            </w:r>
          </w:p>
        </w:tc>
        <w:tc>
          <w:tcPr>
            <w:tcW w:w="2959" w:type="pct"/>
            <w:tcBorders>
              <w:top w:val="single" w:sz="4" w:space="0" w:color="414042"/>
              <w:left w:val="single" w:sz="4" w:space="0" w:color="414042"/>
              <w:bottom w:val="single" w:sz="4" w:space="0" w:color="414042"/>
              <w:right w:val="single" w:sz="4" w:space="0" w:color="414042"/>
            </w:tcBorders>
          </w:tcPr>
          <w:p w14:paraId="072ECA3E" w14:textId="77777777" w:rsidR="009329F5" w:rsidRPr="000026E5" w:rsidRDefault="009329F5" w:rsidP="008733C8">
            <w:pPr>
              <w:ind w:left="144" w:right="144"/>
              <w:rPr>
                <w:rFonts w:ascii="Cambria" w:hAnsi="Cambria"/>
                <w:color w:val="414042"/>
              </w:rPr>
            </w:pPr>
          </w:p>
        </w:tc>
      </w:tr>
      <w:tr w:rsidR="009329F5" w:rsidRPr="000026E5" w14:paraId="107616C6" w14:textId="77777777" w:rsidTr="00B16A21">
        <w:trPr>
          <w:trHeight w:val="720"/>
        </w:trPr>
        <w:tc>
          <w:tcPr>
            <w:tcW w:w="2041" w:type="pct"/>
            <w:tcBorders>
              <w:top w:val="single" w:sz="4" w:space="0" w:color="414042"/>
              <w:left w:val="single" w:sz="4" w:space="0" w:color="414042"/>
              <w:bottom w:val="single" w:sz="4" w:space="0" w:color="414042"/>
              <w:right w:val="single" w:sz="4" w:space="0" w:color="414042"/>
            </w:tcBorders>
            <w:vAlign w:val="center"/>
          </w:tcPr>
          <w:p w14:paraId="1C1DE058" w14:textId="77777777" w:rsidR="009329F5" w:rsidRPr="000026E5" w:rsidRDefault="009329F5" w:rsidP="008733C8">
            <w:pPr>
              <w:pStyle w:val="TableParagraph"/>
              <w:rPr>
                <w:rFonts w:ascii="Cambria" w:hAnsi="Cambria"/>
                <w:color w:val="414042"/>
              </w:rPr>
            </w:pPr>
            <w:r w:rsidRPr="000026E5">
              <w:rPr>
                <w:rFonts w:ascii="Cambria" w:hAnsi="Cambria"/>
                <w:color w:val="414042"/>
              </w:rPr>
              <w:t>Address</w:t>
            </w:r>
          </w:p>
        </w:tc>
        <w:tc>
          <w:tcPr>
            <w:tcW w:w="2959" w:type="pct"/>
            <w:tcBorders>
              <w:top w:val="single" w:sz="4" w:space="0" w:color="414042"/>
              <w:left w:val="single" w:sz="4" w:space="0" w:color="414042"/>
              <w:bottom w:val="single" w:sz="4" w:space="0" w:color="414042"/>
              <w:right w:val="single" w:sz="4" w:space="0" w:color="414042"/>
            </w:tcBorders>
          </w:tcPr>
          <w:p w14:paraId="41345A39" w14:textId="77777777" w:rsidR="009329F5" w:rsidRPr="000026E5" w:rsidRDefault="009329F5" w:rsidP="008733C8">
            <w:pPr>
              <w:ind w:left="144" w:right="144"/>
              <w:rPr>
                <w:rFonts w:ascii="Cambria" w:hAnsi="Cambria"/>
                <w:color w:val="414042"/>
              </w:rPr>
            </w:pPr>
          </w:p>
        </w:tc>
      </w:tr>
      <w:tr w:rsidR="009329F5" w:rsidRPr="000026E5" w14:paraId="1961FCF2" w14:textId="77777777" w:rsidTr="00B16A21">
        <w:trPr>
          <w:trHeight w:val="360"/>
        </w:trPr>
        <w:tc>
          <w:tcPr>
            <w:tcW w:w="2041" w:type="pct"/>
            <w:tcBorders>
              <w:top w:val="single" w:sz="4" w:space="0" w:color="414042"/>
              <w:left w:val="single" w:sz="4" w:space="0" w:color="414042"/>
              <w:bottom w:val="single" w:sz="4" w:space="0" w:color="414042"/>
              <w:right w:val="single" w:sz="4" w:space="0" w:color="414042"/>
            </w:tcBorders>
            <w:vAlign w:val="center"/>
          </w:tcPr>
          <w:p w14:paraId="1D546A25" w14:textId="3B0E99F5" w:rsidR="009329F5" w:rsidRPr="000026E5" w:rsidRDefault="008733C8" w:rsidP="008733C8">
            <w:pPr>
              <w:pStyle w:val="TableParagraph"/>
              <w:rPr>
                <w:rFonts w:ascii="Cambria" w:hAnsi="Cambria"/>
                <w:color w:val="414042"/>
              </w:rPr>
            </w:pPr>
            <w:r>
              <w:rPr>
                <w:rFonts w:ascii="Cambria" w:hAnsi="Cambria"/>
                <w:color w:val="414042"/>
              </w:rPr>
              <w:t>Year built</w:t>
            </w:r>
          </w:p>
        </w:tc>
        <w:tc>
          <w:tcPr>
            <w:tcW w:w="2959" w:type="pct"/>
            <w:tcBorders>
              <w:top w:val="single" w:sz="4" w:space="0" w:color="414042"/>
              <w:left w:val="single" w:sz="4" w:space="0" w:color="414042"/>
              <w:bottom w:val="single" w:sz="4" w:space="0" w:color="414042"/>
              <w:right w:val="single" w:sz="4" w:space="0" w:color="414042"/>
            </w:tcBorders>
          </w:tcPr>
          <w:p w14:paraId="4A78DA78" w14:textId="77777777" w:rsidR="009329F5" w:rsidRPr="000026E5" w:rsidRDefault="009329F5" w:rsidP="008733C8">
            <w:pPr>
              <w:ind w:left="144" w:right="144"/>
              <w:rPr>
                <w:rFonts w:ascii="Cambria" w:hAnsi="Cambria"/>
                <w:color w:val="414042"/>
              </w:rPr>
            </w:pPr>
          </w:p>
        </w:tc>
      </w:tr>
      <w:tr w:rsidR="009329F5" w:rsidRPr="000026E5" w14:paraId="71A73C61" w14:textId="77777777" w:rsidTr="00B16A21">
        <w:trPr>
          <w:trHeight w:val="360"/>
        </w:trPr>
        <w:tc>
          <w:tcPr>
            <w:tcW w:w="2041" w:type="pct"/>
            <w:tcBorders>
              <w:top w:val="single" w:sz="4" w:space="0" w:color="414042"/>
              <w:left w:val="single" w:sz="4" w:space="0" w:color="414042"/>
              <w:bottom w:val="single" w:sz="4" w:space="0" w:color="414042"/>
              <w:right w:val="single" w:sz="4" w:space="0" w:color="414042"/>
            </w:tcBorders>
            <w:vAlign w:val="center"/>
          </w:tcPr>
          <w:p w14:paraId="5F31911A" w14:textId="2D98E013" w:rsidR="009329F5" w:rsidRPr="000026E5" w:rsidRDefault="008733C8" w:rsidP="008733C8">
            <w:pPr>
              <w:pStyle w:val="TableParagraph"/>
              <w:rPr>
                <w:rFonts w:ascii="Cambria" w:hAnsi="Cambria"/>
                <w:color w:val="414042"/>
              </w:rPr>
            </w:pPr>
            <w:r>
              <w:rPr>
                <w:rFonts w:ascii="Cambria" w:hAnsi="Cambria"/>
                <w:color w:val="414042"/>
              </w:rPr>
              <w:t>Rentable square feet</w:t>
            </w:r>
          </w:p>
        </w:tc>
        <w:tc>
          <w:tcPr>
            <w:tcW w:w="2959" w:type="pct"/>
            <w:tcBorders>
              <w:top w:val="single" w:sz="4" w:space="0" w:color="414042"/>
              <w:left w:val="single" w:sz="4" w:space="0" w:color="414042"/>
              <w:bottom w:val="single" w:sz="4" w:space="0" w:color="414042"/>
              <w:right w:val="single" w:sz="4" w:space="0" w:color="414042"/>
            </w:tcBorders>
          </w:tcPr>
          <w:p w14:paraId="0B986D56" w14:textId="77777777" w:rsidR="009329F5" w:rsidRPr="000026E5" w:rsidRDefault="009329F5" w:rsidP="008733C8">
            <w:pPr>
              <w:ind w:left="144" w:right="144"/>
              <w:rPr>
                <w:rFonts w:ascii="Cambria" w:hAnsi="Cambria"/>
                <w:color w:val="414042"/>
              </w:rPr>
            </w:pPr>
          </w:p>
        </w:tc>
      </w:tr>
      <w:tr w:rsidR="009329F5" w:rsidRPr="000026E5" w14:paraId="4DC4BC55" w14:textId="77777777" w:rsidTr="00B16A21">
        <w:trPr>
          <w:trHeight w:val="360"/>
        </w:trPr>
        <w:tc>
          <w:tcPr>
            <w:tcW w:w="2041" w:type="pct"/>
            <w:tcBorders>
              <w:top w:val="single" w:sz="4" w:space="0" w:color="414042"/>
              <w:left w:val="single" w:sz="4" w:space="0" w:color="414042"/>
              <w:bottom w:val="single" w:sz="4" w:space="0" w:color="414042"/>
              <w:right w:val="single" w:sz="4" w:space="0" w:color="414042"/>
            </w:tcBorders>
            <w:vAlign w:val="center"/>
          </w:tcPr>
          <w:p w14:paraId="37C441A9" w14:textId="77777777" w:rsidR="009329F5" w:rsidRPr="000026E5" w:rsidRDefault="009329F5" w:rsidP="008733C8">
            <w:pPr>
              <w:pStyle w:val="TableParagraph"/>
              <w:rPr>
                <w:rFonts w:ascii="Cambria" w:hAnsi="Cambria"/>
                <w:color w:val="414042"/>
              </w:rPr>
            </w:pPr>
            <w:r w:rsidRPr="000026E5">
              <w:rPr>
                <w:rFonts w:ascii="Cambria" w:hAnsi="Cambria"/>
                <w:color w:val="414042"/>
              </w:rPr>
              <w:t>Management company</w:t>
            </w:r>
          </w:p>
        </w:tc>
        <w:tc>
          <w:tcPr>
            <w:tcW w:w="2959" w:type="pct"/>
            <w:tcBorders>
              <w:top w:val="single" w:sz="4" w:space="0" w:color="414042"/>
              <w:left w:val="single" w:sz="4" w:space="0" w:color="414042"/>
              <w:bottom w:val="single" w:sz="4" w:space="0" w:color="414042"/>
              <w:right w:val="single" w:sz="4" w:space="0" w:color="414042"/>
            </w:tcBorders>
          </w:tcPr>
          <w:p w14:paraId="7F17C3F0" w14:textId="77777777" w:rsidR="009329F5" w:rsidRPr="000026E5" w:rsidRDefault="009329F5" w:rsidP="008733C8">
            <w:pPr>
              <w:ind w:left="144" w:right="144"/>
              <w:rPr>
                <w:rFonts w:ascii="Cambria" w:hAnsi="Cambria"/>
                <w:color w:val="414042"/>
              </w:rPr>
            </w:pPr>
          </w:p>
        </w:tc>
      </w:tr>
      <w:tr w:rsidR="009329F5" w:rsidRPr="000026E5" w14:paraId="2A64B678" w14:textId="77777777" w:rsidTr="00B16A21">
        <w:trPr>
          <w:trHeight w:val="360"/>
        </w:trPr>
        <w:tc>
          <w:tcPr>
            <w:tcW w:w="2041" w:type="pct"/>
            <w:tcBorders>
              <w:top w:val="single" w:sz="4" w:space="0" w:color="414042"/>
              <w:left w:val="single" w:sz="4" w:space="0" w:color="414042"/>
              <w:bottom w:val="single" w:sz="4" w:space="0" w:color="414042"/>
              <w:right w:val="single" w:sz="4" w:space="0" w:color="414042"/>
            </w:tcBorders>
            <w:vAlign w:val="center"/>
          </w:tcPr>
          <w:p w14:paraId="0F79E352" w14:textId="11B19CB9" w:rsidR="009329F5" w:rsidRPr="000026E5" w:rsidRDefault="00B56E51" w:rsidP="008733C8">
            <w:pPr>
              <w:pStyle w:val="TableParagraph"/>
              <w:rPr>
                <w:rFonts w:ascii="Cambria" w:hAnsi="Cambria"/>
                <w:color w:val="414042"/>
              </w:rPr>
            </w:pPr>
            <w:r w:rsidRPr="000026E5">
              <w:rPr>
                <w:rFonts w:ascii="Cambria" w:hAnsi="Cambria"/>
                <w:color w:val="414042"/>
              </w:rPr>
              <w:t>Property</w:t>
            </w:r>
            <w:r w:rsidR="009329F5" w:rsidRPr="000026E5">
              <w:rPr>
                <w:rFonts w:ascii="Cambria" w:hAnsi="Cambria"/>
                <w:color w:val="414042"/>
              </w:rPr>
              <w:t xml:space="preserve"> manager</w:t>
            </w:r>
          </w:p>
        </w:tc>
        <w:tc>
          <w:tcPr>
            <w:tcW w:w="2959" w:type="pct"/>
            <w:tcBorders>
              <w:top w:val="single" w:sz="4" w:space="0" w:color="414042"/>
              <w:left w:val="single" w:sz="4" w:space="0" w:color="414042"/>
              <w:bottom w:val="single" w:sz="4" w:space="0" w:color="414042"/>
              <w:right w:val="single" w:sz="4" w:space="0" w:color="414042"/>
            </w:tcBorders>
          </w:tcPr>
          <w:p w14:paraId="52127D7B" w14:textId="77777777" w:rsidR="009329F5" w:rsidRPr="000026E5" w:rsidRDefault="009329F5" w:rsidP="008733C8">
            <w:pPr>
              <w:ind w:left="144" w:right="144"/>
              <w:rPr>
                <w:rFonts w:ascii="Cambria" w:hAnsi="Cambria"/>
                <w:color w:val="414042"/>
              </w:rPr>
            </w:pPr>
          </w:p>
        </w:tc>
      </w:tr>
    </w:tbl>
    <w:p w14:paraId="542818E3" w14:textId="77777777" w:rsidR="00B16A21" w:rsidRDefault="00B16A21"/>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4119"/>
        <w:gridCol w:w="5971"/>
      </w:tblGrid>
      <w:tr w:rsidR="009329F5" w:rsidRPr="000026E5" w14:paraId="751529DE" w14:textId="77777777" w:rsidTr="00B16A21">
        <w:trPr>
          <w:trHeight w:hRule="exact" w:val="405"/>
        </w:trPr>
        <w:tc>
          <w:tcPr>
            <w:tcW w:w="5000" w:type="pct"/>
            <w:gridSpan w:val="2"/>
            <w:tcBorders>
              <w:top w:val="single" w:sz="4" w:space="0" w:color="414042"/>
              <w:left w:val="single" w:sz="4" w:space="0" w:color="414042"/>
              <w:bottom w:val="single" w:sz="4" w:space="0" w:color="414042"/>
              <w:right w:val="single" w:sz="4" w:space="0" w:color="414042"/>
            </w:tcBorders>
            <w:shd w:val="clear" w:color="auto" w:fill="FFC629"/>
          </w:tcPr>
          <w:p w14:paraId="74B8EAD0" w14:textId="21E390D0" w:rsidR="009329F5" w:rsidRPr="000026E5" w:rsidRDefault="009329F5" w:rsidP="00191E10">
            <w:pPr>
              <w:pStyle w:val="TableParagraph"/>
              <w:spacing w:before="70"/>
              <w:rPr>
                <w:rFonts w:ascii="Cambria" w:hAnsi="Cambria"/>
                <w:bCs/>
                <w:color w:val="434E7E"/>
              </w:rPr>
            </w:pPr>
            <w:r w:rsidRPr="000026E5">
              <w:rPr>
                <w:rFonts w:ascii="Cambria" w:hAnsi="Cambria"/>
                <w:bCs/>
                <w:color w:val="434E7E"/>
              </w:rPr>
              <w:t>Part II: Sustainable purchasing policy statement</w:t>
            </w:r>
          </w:p>
        </w:tc>
      </w:tr>
      <w:tr w:rsidR="009329F5" w:rsidRPr="000026E5" w14:paraId="56AD3FA5" w14:textId="77777777" w:rsidTr="00B16A21">
        <w:trPr>
          <w:trHeight w:val="360"/>
        </w:trPr>
        <w:tc>
          <w:tcPr>
            <w:tcW w:w="2041" w:type="pct"/>
            <w:tcBorders>
              <w:top w:val="single" w:sz="4" w:space="0" w:color="414042"/>
              <w:left w:val="single" w:sz="4" w:space="0" w:color="414042"/>
              <w:bottom w:val="single" w:sz="4" w:space="0" w:color="414042"/>
              <w:right w:val="single" w:sz="4" w:space="0" w:color="414042"/>
            </w:tcBorders>
            <w:vAlign w:val="center"/>
          </w:tcPr>
          <w:p w14:paraId="47F410AD" w14:textId="0DF6F790" w:rsidR="009329F5" w:rsidRPr="000026E5" w:rsidRDefault="009329F5" w:rsidP="008733C8">
            <w:pPr>
              <w:pStyle w:val="TableParagraph"/>
              <w:rPr>
                <w:rFonts w:ascii="Cambria" w:hAnsi="Cambria"/>
                <w:bCs/>
                <w:color w:val="414042"/>
              </w:rPr>
            </w:pPr>
            <w:r w:rsidRPr="000026E5">
              <w:rPr>
                <w:rFonts w:ascii="Cambria" w:hAnsi="Cambria"/>
                <w:bCs/>
                <w:color w:val="414042"/>
              </w:rPr>
              <w:t>Effective date</w:t>
            </w:r>
          </w:p>
        </w:tc>
        <w:tc>
          <w:tcPr>
            <w:tcW w:w="2959" w:type="pct"/>
            <w:tcBorders>
              <w:top w:val="single" w:sz="4" w:space="0" w:color="414042"/>
              <w:left w:val="single" w:sz="4" w:space="0" w:color="414042"/>
              <w:bottom w:val="single" w:sz="4" w:space="0" w:color="414042"/>
              <w:right w:val="single" w:sz="4" w:space="0" w:color="414042"/>
            </w:tcBorders>
          </w:tcPr>
          <w:p w14:paraId="79308D64" w14:textId="77777777" w:rsidR="009329F5" w:rsidRPr="000026E5" w:rsidRDefault="009329F5" w:rsidP="008733C8">
            <w:pPr>
              <w:ind w:left="144" w:right="144"/>
              <w:rPr>
                <w:rFonts w:ascii="Cambria" w:hAnsi="Cambria"/>
              </w:rPr>
            </w:pPr>
          </w:p>
        </w:tc>
      </w:tr>
      <w:tr w:rsidR="009329F5" w:rsidRPr="000026E5" w14:paraId="7244A669" w14:textId="77777777" w:rsidTr="00B16A21">
        <w:trPr>
          <w:trHeight w:val="360"/>
        </w:trPr>
        <w:tc>
          <w:tcPr>
            <w:tcW w:w="2041" w:type="pct"/>
            <w:tcBorders>
              <w:top w:val="single" w:sz="4" w:space="0" w:color="414042"/>
              <w:left w:val="single" w:sz="4" w:space="0" w:color="414042"/>
              <w:bottom w:val="single" w:sz="4" w:space="0" w:color="414042"/>
              <w:right w:val="single" w:sz="4" w:space="0" w:color="414042"/>
            </w:tcBorders>
            <w:vAlign w:val="center"/>
          </w:tcPr>
          <w:p w14:paraId="4F6F82C5" w14:textId="20635CF4" w:rsidR="009329F5" w:rsidRPr="000026E5" w:rsidRDefault="009329F5" w:rsidP="008733C8">
            <w:pPr>
              <w:pStyle w:val="TableParagraph"/>
              <w:rPr>
                <w:rFonts w:ascii="Cambria" w:hAnsi="Cambria"/>
                <w:bCs/>
                <w:color w:val="414042"/>
              </w:rPr>
            </w:pPr>
            <w:r w:rsidRPr="000026E5">
              <w:rPr>
                <w:rFonts w:ascii="Cambria" w:hAnsi="Cambria"/>
                <w:bCs/>
                <w:color w:val="414042"/>
              </w:rPr>
              <w:t>Approved by</w:t>
            </w:r>
          </w:p>
        </w:tc>
        <w:tc>
          <w:tcPr>
            <w:tcW w:w="2959" w:type="pct"/>
            <w:tcBorders>
              <w:top w:val="single" w:sz="4" w:space="0" w:color="414042"/>
              <w:left w:val="single" w:sz="4" w:space="0" w:color="414042"/>
              <w:bottom w:val="single" w:sz="4" w:space="0" w:color="414042"/>
              <w:right w:val="single" w:sz="4" w:space="0" w:color="414042"/>
            </w:tcBorders>
          </w:tcPr>
          <w:p w14:paraId="03F893A4" w14:textId="77777777" w:rsidR="009329F5" w:rsidRPr="000026E5" w:rsidRDefault="009329F5" w:rsidP="008733C8">
            <w:pPr>
              <w:ind w:left="144" w:right="144"/>
              <w:rPr>
                <w:rFonts w:ascii="Cambria" w:hAnsi="Cambria"/>
              </w:rPr>
            </w:pPr>
          </w:p>
        </w:tc>
      </w:tr>
      <w:tr w:rsidR="009329F5" w:rsidRPr="000026E5" w14:paraId="74A55B04" w14:textId="77777777" w:rsidTr="00B16A21">
        <w:trPr>
          <w:trHeight w:hRule="exact" w:val="2422"/>
        </w:trPr>
        <w:tc>
          <w:tcPr>
            <w:tcW w:w="5000" w:type="pct"/>
            <w:gridSpan w:val="2"/>
            <w:tcBorders>
              <w:top w:val="single" w:sz="4" w:space="0" w:color="414042"/>
              <w:left w:val="single" w:sz="4" w:space="0" w:color="414042"/>
              <w:bottom w:val="single" w:sz="4" w:space="0" w:color="414042"/>
              <w:right w:val="single" w:sz="4" w:space="0" w:color="414042"/>
            </w:tcBorders>
          </w:tcPr>
          <w:p w14:paraId="4EB0EDF3" w14:textId="77777777" w:rsidR="009329F5" w:rsidRPr="000026E5" w:rsidRDefault="009329F5" w:rsidP="005C3B8B">
            <w:pPr>
              <w:spacing w:before="120" w:after="120"/>
              <w:ind w:left="144" w:right="144"/>
              <w:rPr>
                <w:rFonts w:ascii="Cambria" w:hAnsi="Cambria"/>
                <w:color w:val="414042"/>
              </w:rPr>
            </w:pPr>
          </w:p>
        </w:tc>
      </w:tr>
      <w:tr w:rsidR="009329F5" w:rsidRPr="000026E5" w14:paraId="4CED66BD" w14:textId="77777777" w:rsidTr="00C15AA6">
        <w:trPr>
          <w:trHeight w:hRule="exact" w:val="3016"/>
        </w:trPr>
        <w:tc>
          <w:tcPr>
            <w:tcW w:w="5000" w:type="pct"/>
            <w:gridSpan w:val="2"/>
            <w:tcBorders>
              <w:top w:val="single" w:sz="4" w:space="0" w:color="414042"/>
            </w:tcBorders>
            <w:shd w:val="clear" w:color="auto" w:fill="DADADA"/>
          </w:tcPr>
          <w:p w14:paraId="06A19D32" w14:textId="77777777" w:rsidR="009329F5" w:rsidRPr="00B16A21" w:rsidRDefault="009329F5" w:rsidP="00191E10">
            <w:pPr>
              <w:pStyle w:val="TableParagraph"/>
              <w:spacing w:before="75"/>
              <w:rPr>
                <w:rFonts w:ascii="Cambria" w:hAnsi="Cambria"/>
                <w:iCs/>
                <w:sz w:val="21"/>
                <w:szCs w:val="21"/>
              </w:rPr>
            </w:pPr>
            <w:r w:rsidRPr="00B16A21">
              <w:rPr>
                <w:rFonts w:ascii="Cambria" w:hAnsi="Cambria"/>
                <w:iCs/>
                <w:color w:val="595958"/>
                <w:sz w:val="21"/>
                <w:szCs w:val="21"/>
              </w:rPr>
              <w:t>Example:</w:t>
            </w:r>
          </w:p>
          <w:p w14:paraId="198E7741" w14:textId="77777777" w:rsidR="009329F5" w:rsidRPr="00B16A21" w:rsidRDefault="009329F5" w:rsidP="008733C8">
            <w:pPr>
              <w:pStyle w:val="TableParagraph"/>
              <w:spacing w:before="120"/>
              <w:ind w:left="90" w:right="153"/>
              <w:rPr>
                <w:rFonts w:ascii="Cambria" w:hAnsi="Cambria"/>
                <w:iCs/>
                <w:sz w:val="21"/>
                <w:szCs w:val="21"/>
              </w:rPr>
            </w:pPr>
            <w:r w:rsidRPr="00B16A21">
              <w:rPr>
                <w:rFonts w:ascii="Cambria" w:hAnsi="Cambria"/>
                <w:iCs/>
                <w:color w:val="595958"/>
                <w:sz w:val="21"/>
                <w:szCs w:val="21"/>
              </w:rPr>
              <w:t>XYZ Company is committed to managing and operating real estate in such a way that minimizes the footprint of the property and positively contributes to environmental goals. These business practices are not only good for the environment, but they also create positive financial results.</w:t>
            </w:r>
          </w:p>
          <w:p w14:paraId="4EA28C4E" w14:textId="70E65C19" w:rsidR="000026E5" w:rsidRPr="008733C8" w:rsidRDefault="009329F5" w:rsidP="008733C8">
            <w:pPr>
              <w:pStyle w:val="TableParagraph"/>
              <w:spacing w:before="120"/>
              <w:ind w:left="90" w:right="153"/>
              <w:rPr>
                <w:rFonts w:ascii="Cambria" w:hAnsi="Cambria"/>
                <w:iCs/>
                <w:color w:val="595958"/>
                <w:sz w:val="18"/>
              </w:rPr>
            </w:pPr>
            <w:r w:rsidRPr="00B16A21">
              <w:rPr>
                <w:rFonts w:ascii="Cambria" w:hAnsi="Cambria"/>
                <w:iCs/>
                <w:color w:val="595958"/>
                <w:sz w:val="21"/>
                <w:szCs w:val="21"/>
              </w:rPr>
              <w:t xml:space="preserve">As such, each property shall follow sustainable purchasing guidelines for all products required for operations in areas under management control. While the </w:t>
            </w:r>
            <w:r w:rsidR="00A14300" w:rsidRPr="00B16A21">
              <w:rPr>
                <w:rFonts w:ascii="Cambria" w:hAnsi="Cambria"/>
                <w:iCs/>
                <w:color w:val="595958"/>
                <w:sz w:val="21"/>
                <w:szCs w:val="21"/>
              </w:rPr>
              <w:t>Property/</w:t>
            </w:r>
            <w:r w:rsidRPr="00B16A21">
              <w:rPr>
                <w:rFonts w:ascii="Cambria" w:hAnsi="Cambria"/>
                <w:iCs/>
                <w:color w:val="595958"/>
                <w:sz w:val="21"/>
                <w:szCs w:val="21"/>
              </w:rPr>
              <w:t>Site Manager has primary responsibility for adherence to this policy, the following guidelines shall be followed by all property staff. Consult your supervisor when these guidelines are not practical or cost-effective, and s/he will consult with the Director of Operations for an acceptable alternative.</w:t>
            </w:r>
          </w:p>
        </w:tc>
      </w:tr>
    </w:tbl>
    <w:p w14:paraId="08FD7534" w14:textId="77777777" w:rsidR="009329F5" w:rsidRPr="000026E5" w:rsidRDefault="00B16A21" w:rsidP="008733C8">
      <w:pPr>
        <w:pStyle w:val="BodyText"/>
        <w:ind w:left="0" w:right="1584" w:firstLine="0"/>
        <w:rPr>
          <w:rFonts w:ascii="Cambria" w:hAnsi="Cambria"/>
          <w:color w:val="414042"/>
        </w:rPr>
      </w:pPr>
      <w:r>
        <w:rPr>
          <w:rFonts w:ascii="Cambria" w:hAnsi="Cambria"/>
          <w:color w:val="414042"/>
        </w:rPr>
        <w:br w:type="page"/>
      </w:r>
    </w:p>
    <w:tbl>
      <w:tblPr>
        <w:tblW w:w="5000" w:type="pct"/>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CellMar>
          <w:left w:w="0" w:type="dxa"/>
          <w:right w:w="0" w:type="dxa"/>
        </w:tblCellMar>
        <w:tblLook w:val="01E0" w:firstRow="1" w:lastRow="1" w:firstColumn="1" w:lastColumn="1" w:noHBand="0" w:noVBand="0"/>
      </w:tblPr>
      <w:tblGrid>
        <w:gridCol w:w="10090"/>
      </w:tblGrid>
      <w:tr w:rsidR="00191E10" w:rsidRPr="000026E5" w14:paraId="7AC15C0C" w14:textId="77777777" w:rsidTr="00C15AA6">
        <w:trPr>
          <w:trHeight w:hRule="exact" w:val="432"/>
        </w:trPr>
        <w:tc>
          <w:tcPr>
            <w:tcW w:w="5000" w:type="pct"/>
            <w:shd w:val="clear" w:color="auto" w:fill="FFC629"/>
          </w:tcPr>
          <w:p w14:paraId="0567D0C9" w14:textId="617D5C76" w:rsidR="00191E10" w:rsidRPr="000026E5" w:rsidRDefault="00FD10AD" w:rsidP="00FD10AD">
            <w:pPr>
              <w:pStyle w:val="TableParagraph"/>
              <w:spacing w:before="84"/>
              <w:rPr>
                <w:rFonts w:ascii="Cambria" w:hAnsi="Cambria"/>
                <w:bCs/>
                <w:color w:val="434E7E"/>
              </w:rPr>
            </w:pPr>
            <w:r w:rsidRPr="000026E5">
              <w:rPr>
                <w:rFonts w:ascii="Cambria" w:hAnsi="Cambria"/>
                <w:bCs/>
                <w:color w:val="434E7E"/>
              </w:rPr>
              <w:t>Part III: Sustainable purchasing guidelines</w:t>
            </w:r>
          </w:p>
        </w:tc>
      </w:tr>
      <w:tr w:rsidR="00191E10" w:rsidRPr="000026E5" w14:paraId="697C12FD" w14:textId="77777777" w:rsidTr="00C15AA6">
        <w:trPr>
          <w:trHeight w:hRule="exact" w:val="3466"/>
        </w:trPr>
        <w:tc>
          <w:tcPr>
            <w:tcW w:w="5000" w:type="pct"/>
          </w:tcPr>
          <w:p w14:paraId="66F53EEE" w14:textId="7DDC8D91" w:rsidR="00191E10" w:rsidRPr="00B16A21" w:rsidRDefault="00191E10" w:rsidP="005C3B8B">
            <w:pPr>
              <w:spacing w:before="120" w:after="120"/>
              <w:ind w:left="144" w:right="144"/>
              <w:rPr>
                <w:rFonts w:ascii="Cambria" w:hAnsi="Cambria"/>
                <w:color w:val="434E7E"/>
              </w:rPr>
            </w:pPr>
          </w:p>
        </w:tc>
      </w:tr>
      <w:tr w:rsidR="00191E10" w:rsidRPr="000026E5" w14:paraId="348376A2" w14:textId="77777777" w:rsidTr="00C15AA6">
        <w:trPr>
          <w:trHeight w:hRule="exact" w:val="8011"/>
        </w:trPr>
        <w:tc>
          <w:tcPr>
            <w:tcW w:w="5000" w:type="pct"/>
            <w:shd w:val="clear" w:color="auto" w:fill="DADADA"/>
          </w:tcPr>
          <w:p w14:paraId="57F16EA4" w14:textId="77777777" w:rsidR="00191E10" w:rsidRPr="00C15AA6" w:rsidRDefault="00191E10" w:rsidP="00A84F99">
            <w:pPr>
              <w:pStyle w:val="TableParagraph"/>
              <w:spacing w:before="178"/>
              <w:rPr>
                <w:rFonts w:ascii="Cambria" w:hAnsi="Cambria"/>
                <w:iCs/>
              </w:rPr>
            </w:pPr>
            <w:r w:rsidRPr="00C15AA6">
              <w:rPr>
                <w:rFonts w:ascii="Cambria" w:hAnsi="Cambria"/>
                <w:iCs/>
                <w:color w:val="595958"/>
              </w:rPr>
              <w:t>Sample clauses:</w:t>
            </w:r>
          </w:p>
          <w:p w14:paraId="642E77A5" w14:textId="77777777"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Areas under management control shall use, and require contractors and consultants to use, products manufactured with the maximum practicable amount of recovered material, especially post-consumer material. This includes office supplies, janitorial products, sanitation products, lubricating oils, construction materials, and maintenance products.</w:t>
            </w:r>
          </w:p>
          <w:p w14:paraId="65B0EE9F" w14:textId="12A445DC"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 xml:space="preserve">Areas under management control </w:t>
            </w:r>
            <w:proofErr w:type="gramStart"/>
            <w:r w:rsidRPr="00C15AA6">
              <w:rPr>
                <w:rFonts w:ascii="Cambria" w:hAnsi="Cambria"/>
                <w:iCs/>
                <w:color w:val="595958"/>
              </w:rPr>
              <w:t>shall use</w:t>
            </w:r>
            <w:proofErr w:type="gramEnd"/>
            <w:r w:rsidRPr="00C15AA6">
              <w:rPr>
                <w:rFonts w:ascii="Cambria" w:hAnsi="Cambria"/>
                <w:iCs/>
                <w:color w:val="595958"/>
              </w:rPr>
              <w:t xml:space="preserve">, and require contractors and consultants to use, environmentally preferable products whenever cost-effective and to </w:t>
            </w:r>
            <w:r w:rsidR="00B16A21" w:rsidRPr="00C15AA6">
              <w:rPr>
                <w:rFonts w:ascii="Cambria" w:hAnsi="Cambria"/>
                <w:iCs/>
                <w:color w:val="595958"/>
              </w:rPr>
              <w:t>an</w:t>
            </w:r>
            <w:r w:rsidRPr="00C15AA6">
              <w:rPr>
                <w:rFonts w:ascii="Cambria" w:hAnsi="Cambria"/>
                <w:iCs/>
                <w:color w:val="595958"/>
              </w:rPr>
              <w:t xml:space="preserve"> extent practicable.</w:t>
            </w:r>
          </w:p>
          <w:p w14:paraId="4FBF495D" w14:textId="77777777"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Property staff shall send and store information electronically when possible. This includes email, website, and electronic fax.</w:t>
            </w:r>
          </w:p>
          <w:p w14:paraId="786E5B6F" w14:textId="77777777"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Management and leasing offices shall use remanufactured laser printer toner cartridges and remanufactured or refillable inkjet cartridges.</w:t>
            </w:r>
          </w:p>
          <w:p w14:paraId="3CB6ABAF" w14:textId="2A926A74"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Printing and writing papers, including all imprinted letterhead paper, envelopes, copy paper, and business cards, shall contain a minimum of 30</w:t>
            </w:r>
            <w:r w:rsidR="00C15AA6" w:rsidRPr="00C15AA6">
              <w:rPr>
                <w:rFonts w:ascii="Cambria" w:hAnsi="Cambria"/>
                <w:iCs/>
                <w:color w:val="595958"/>
              </w:rPr>
              <w:t xml:space="preserve">% </w:t>
            </w:r>
            <w:r w:rsidRPr="00C15AA6">
              <w:rPr>
                <w:rFonts w:ascii="Cambria" w:hAnsi="Cambria"/>
                <w:iCs/>
                <w:color w:val="595958"/>
              </w:rPr>
              <w:t>post-consumer recycled content.</w:t>
            </w:r>
          </w:p>
          <w:p w14:paraId="46E523E1" w14:textId="77777777"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Property staff shall conduct routine maintenance on products/equipment to increase the useful life.</w:t>
            </w:r>
          </w:p>
          <w:p w14:paraId="5F9E3744" w14:textId="77777777"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Property staff shall consider durability and reparability of products prior to purchase.</w:t>
            </w:r>
          </w:p>
          <w:p w14:paraId="53BB2550" w14:textId="77777777"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Property staff shall ensure that they use both sides of paper sheets whenever practicable.</w:t>
            </w:r>
          </w:p>
          <w:p w14:paraId="4D934055" w14:textId="09DF3F46"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 xml:space="preserve">The </w:t>
            </w:r>
            <w:r w:rsidR="00A14300" w:rsidRPr="00C15AA6">
              <w:rPr>
                <w:rFonts w:ascii="Cambria" w:hAnsi="Cambria"/>
                <w:iCs/>
                <w:color w:val="595958"/>
              </w:rPr>
              <w:t>Property</w:t>
            </w:r>
            <w:r w:rsidRPr="00C15AA6">
              <w:rPr>
                <w:rFonts w:ascii="Cambria" w:hAnsi="Cambria"/>
                <w:iCs/>
                <w:color w:val="595958"/>
              </w:rPr>
              <w:t xml:space="preserve"> Manager, in consultation with the Director of Operations as needed, shall develop and maintain a designated product list that addresses property-specific purchasing requirements.</w:t>
            </w:r>
          </w:p>
          <w:p w14:paraId="2517E7A7" w14:textId="76849D14" w:rsidR="00191E10" w:rsidRPr="00C15AA6" w:rsidRDefault="00191E10" w:rsidP="00C434B7">
            <w:pPr>
              <w:pStyle w:val="TableParagraph"/>
              <w:numPr>
                <w:ilvl w:val="0"/>
                <w:numId w:val="7"/>
              </w:numPr>
              <w:spacing w:before="120" w:after="120"/>
              <w:ind w:left="720" w:right="173" w:hanging="540"/>
              <w:rPr>
                <w:rFonts w:ascii="Cambria" w:hAnsi="Cambria"/>
                <w:iCs/>
                <w:color w:val="595958"/>
              </w:rPr>
            </w:pPr>
            <w:r w:rsidRPr="00C15AA6">
              <w:rPr>
                <w:rFonts w:ascii="Cambria" w:hAnsi="Cambria"/>
                <w:iCs/>
                <w:color w:val="595958"/>
              </w:rPr>
              <w:t xml:space="preserve">The </w:t>
            </w:r>
            <w:r w:rsidR="00A14300" w:rsidRPr="00C15AA6">
              <w:rPr>
                <w:rFonts w:ascii="Cambria" w:hAnsi="Cambria"/>
                <w:iCs/>
                <w:color w:val="595958"/>
              </w:rPr>
              <w:t>Property</w:t>
            </w:r>
            <w:r w:rsidRPr="00C15AA6">
              <w:rPr>
                <w:rFonts w:ascii="Cambria" w:hAnsi="Cambria"/>
                <w:iCs/>
                <w:color w:val="595958"/>
              </w:rPr>
              <w:t xml:space="preserve"> Manager, in consultation with the Director of Operations as needed, shall develop and implement additional purchasing and waste-prevention guidelines that are specific to the property, including the owner’s goals for the asset.</w:t>
            </w:r>
          </w:p>
          <w:p w14:paraId="211EC54A" w14:textId="097DAF1E" w:rsidR="00191E10" w:rsidRPr="000026E5" w:rsidRDefault="00191E10" w:rsidP="00C434B7">
            <w:pPr>
              <w:pStyle w:val="TableParagraph"/>
              <w:numPr>
                <w:ilvl w:val="0"/>
                <w:numId w:val="7"/>
              </w:numPr>
              <w:spacing w:before="120" w:after="120"/>
              <w:ind w:left="720" w:right="173" w:hanging="540"/>
              <w:rPr>
                <w:rFonts w:ascii="Cambria" w:hAnsi="Cambria"/>
                <w:i/>
                <w:sz w:val="18"/>
              </w:rPr>
            </w:pPr>
            <w:r w:rsidRPr="00C15AA6">
              <w:rPr>
                <w:rFonts w:ascii="Cambria" w:hAnsi="Cambria"/>
                <w:iCs/>
                <w:color w:val="595958"/>
              </w:rPr>
              <w:t>Property staff shall obtain environmental performance information when considering bids from contractors and consultants and include environmental performance in selection</w:t>
            </w:r>
            <w:r w:rsidR="00E56FD2" w:rsidRPr="00C15AA6">
              <w:rPr>
                <w:rFonts w:ascii="Cambria" w:hAnsi="Cambria"/>
                <w:iCs/>
                <w:color w:val="595958"/>
              </w:rPr>
              <w:t xml:space="preserve"> </w:t>
            </w:r>
            <w:r w:rsidRPr="00C15AA6">
              <w:rPr>
                <w:rFonts w:ascii="Cambria" w:hAnsi="Cambria"/>
                <w:iCs/>
                <w:color w:val="595958"/>
              </w:rPr>
              <w:t>criteria.</w:t>
            </w:r>
          </w:p>
        </w:tc>
      </w:tr>
    </w:tbl>
    <w:p w14:paraId="2AFEDD0F" w14:textId="77777777" w:rsidR="009329F5" w:rsidRPr="000026E5" w:rsidRDefault="009329F5" w:rsidP="00B16A21">
      <w:pPr>
        <w:pStyle w:val="BodyText"/>
        <w:spacing w:before="19"/>
        <w:ind w:left="0" w:firstLine="0"/>
        <w:rPr>
          <w:rFonts w:ascii="Cambria" w:hAnsi="Cambria"/>
          <w:color w:val="414042"/>
        </w:rPr>
      </w:pPr>
    </w:p>
    <w:sectPr w:rsidR="009329F5" w:rsidRPr="000026E5" w:rsidSect="005D4FFF">
      <w:footerReference w:type="default" r:id="rId11"/>
      <w:footerReference w:type="first" r:id="rId12"/>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45307" w14:textId="77777777" w:rsidR="001521CC" w:rsidRDefault="001521CC" w:rsidP="005D4FFF">
      <w:r>
        <w:separator/>
      </w:r>
    </w:p>
  </w:endnote>
  <w:endnote w:type="continuationSeparator" w:id="0">
    <w:p w14:paraId="50F0AA20" w14:textId="77777777" w:rsidR="001521CC" w:rsidRDefault="001521C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Arial">
    <w:panose1 w:val="020B0604020202020204"/>
    <w:charset w:val="00"/>
    <w:family w:val="swiss"/>
    <w:pitch w:val="variable"/>
    <w:sig w:usb0="E0002EFF" w:usb1="C000785B" w:usb2="00000009" w:usb3="00000000" w:csb0="000001FF"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0DBD" w14:textId="33495B0F" w:rsidR="004B3519" w:rsidRPr="005C3B8B" w:rsidRDefault="002738C7" w:rsidP="005C3B8B">
    <w:pPr>
      <w:pStyle w:val="Footer"/>
      <w:jc w:val="right"/>
      <w:rPr>
        <w:rFonts w:ascii="Cambria" w:hAnsi="Cambria"/>
        <w:color w:val="414042"/>
        <w:sz w:val="18"/>
        <w:szCs w:val="18"/>
      </w:rPr>
    </w:pPr>
    <w:r w:rsidRPr="00A46345">
      <w:rPr>
        <w:rFonts w:ascii="Cambria" w:hAnsi="Cambria"/>
        <w:color w:val="414042"/>
        <w:sz w:val="18"/>
        <w:szCs w:val="18"/>
      </w:rPr>
      <w:fldChar w:fldCharType="begin"/>
    </w:r>
    <w:r w:rsidRPr="00A46345">
      <w:rPr>
        <w:rFonts w:ascii="Cambria" w:hAnsi="Cambria"/>
        <w:color w:val="414042"/>
        <w:sz w:val="18"/>
        <w:szCs w:val="18"/>
      </w:rPr>
      <w:instrText xml:space="preserve"> PAGE   \* MERGEFORMAT </w:instrText>
    </w:r>
    <w:r w:rsidRPr="00A46345">
      <w:rPr>
        <w:rFonts w:ascii="Cambria" w:hAnsi="Cambria"/>
        <w:color w:val="414042"/>
        <w:sz w:val="18"/>
        <w:szCs w:val="18"/>
      </w:rPr>
      <w:fldChar w:fldCharType="separate"/>
    </w:r>
    <w:r w:rsidRPr="00A46345">
      <w:rPr>
        <w:rFonts w:ascii="Cambria" w:hAnsi="Cambria"/>
        <w:noProof/>
        <w:color w:val="414042"/>
        <w:sz w:val="18"/>
        <w:szCs w:val="18"/>
      </w:rPr>
      <w:t>2</w:t>
    </w:r>
    <w:r w:rsidRPr="00A46345">
      <w:rPr>
        <w:rFonts w:ascii="Cambria" w:hAnsi="Cambria"/>
        <w:noProof/>
        <w:color w:val="41404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53104" w14:textId="77777777" w:rsidR="002738C7" w:rsidRPr="000026E5" w:rsidRDefault="002738C7">
    <w:pPr>
      <w:pStyle w:val="Footer"/>
      <w:jc w:val="right"/>
      <w:rPr>
        <w:rFonts w:ascii="Cambria" w:hAnsi="Cambria"/>
        <w:color w:val="414042"/>
        <w:sz w:val="18"/>
        <w:szCs w:val="18"/>
      </w:rPr>
    </w:pPr>
    <w:r w:rsidRPr="000026E5">
      <w:rPr>
        <w:rFonts w:ascii="Cambria" w:hAnsi="Cambria"/>
        <w:color w:val="414042"/>
        <w:sz w:val="18"/>
        <w:szCs w:val="18"/>
      </w:rPr>
      <w:fldChar w:fldCharType="begin"/>
    </w:r>
    <w:r w:rsidRPr="000026E5">
      <w:rPr>
        <w:rFonts w:ascii="Cambria" w:hAnsi="Cambria"/>
        <w:color w:val="414042"/>
        <w:sz w:val="18"/>
        <w:szCs w:val="18"/>
      </w:rPr>
      <w:instrText xml:space="preserve"> PAGE   \* MERGEFORMAT </w:instrText>
    </w:r>
    <w:r w:rsidRPr="000026E5">
      <w:rPr>
        <w:rFonts w:ascii="Cambria" w:hAnsi="Cambria"/>
        <w:color w:val="414042"/>
        <w:sz w:val="18"/>
        <w:szCs w:val="18"/>
      </w:rPr>
      <w:fldChar w:fldCharType="separate"/>
    </w:r>
    <w:r w:rsidRPr="000026E5">
      <w:rPr>
        <w:rFonts w:ascii="Cambria" w:hAnsi="Cambria"/>
        <w:noProof/>
        <w:color w:val="414042"/>
        <w:sz w:val="18"/>
        <w:szCs w:val="18"/>
      </w:rPr>
      <w:t>2</w:t>
    </w:r>
    <w:r w:rsidRPr="000026E5">
      <w:rPr>
        <w:rFonts w:ascii="Cambria" w:hAnsi="Cambria"/>
        <w:noProof/>
        <w:color w:val="414042"/>
        <w:sz w:val="18"/>
        <w:szCs w:val="18"/>
      </w:rPr>
      <w:fldChar w:fldCharType="end"/>
    </w:r>
  </w:p>
  <w:p w14:paraId="37E66C20" w14:textId="47D77D01" w:rsidR="004B3519" w:rsidRPr="000026E5" w:rsidRDefault="005C3B8B">
    <w:pPr>
      <w:pStyle w:val="Footer"/>
      <w:rPr>
        <w:rFonts w:ascii="Cambria" w:hAnsi="Cambria"/>
        <w:color w:val="414042"/>
        <w:sz w:val="18"/>
        <w:szCs w:val="18"/>
      </w:rPr>
    </w:pPr>
    <w:r>
      <w:rPr>
        <w:rFonts w:ascii="Cambria" w:hAnsi="Cambria"/>
        <w:color w:val="414042"/>
        <w:sz w:val="18"/>
        <w:szCs w:val="18"/>
      </w:rPr>
      <w:t>v</w:t>
    </w:r>
    <w:r w:rsidR="00B16A21">
      <w:rPr>
        <w:rFonts w:ascii="Cambria" w:hAnsi="Cambria"/>
        <w:color w:val="414042"/>
        <w:sz w:val="18"/>
        <w:szCs w:val="18"/>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DB53D" w14:textId="77777777" w:rsidR="001521CC" w:rsidRDefault="001521CC" w:rsidP="005D4FFF">
      <w:r>
        <w:separator/>
      </w:r>
    </w:p>
  </w:footnote>
  <w:footnote w:type="continuationSeparator" w:id="0">
    <w:p w14:paraId="0ABACE23" w14:textId="77777777" w:rsidR="001521CC" w:rsidRDefault="001521CC" w:rsidP="005D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67B18"/>
    <w:multiLevelType w:val="hybridMultilevel"/>
    <w:tmpl w:val="B386B914"/>
    <w:lvl w:ilvl="0" w:tplc="B1DCC93A">
      <w:start w:val="1"/>
      <w:numFmt w:val="decimal"/>
      <w:lvlText w:val="%1."/>
      <w:lvlJc w:val="left"/>
      <w:pPr>
        <w:ind w:left="823" w:hanging="720"/>
        <w:jc w:val="left"/>
      </w:pPr>
      <w:rPr>
        <w:rFonts w:ascii="Cambria" w:hAnsi="Cambria" w:hint="default"/>
        <w:i w:val="0"/>
        <w:iCs w:val="0"/>
        <w:color w:val="414042"/>
        <w:spacing w:val="-2"/>
        <w:w w:val="99"/>
        <w:sz w:val="22"/>
        <w:szCs w:val="22"/>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600832"/>
    <w:multiLevelType w:val="hybridMultilevel"/>
    <w:tmpl w:val="42CACF36"/>
    <w:lvl w:ilvl="0" w:tplc="F17A9336">
      <w:start w:val="1"/>
      <w:numFmt w:val="decimal"/>
      <w:lvlText w:val="%1."/>
      <w:lvlJc w:val="left"/>
      <w:pPr>
        <w:ind w:left="823" w:hanging="720"/>
        <w:jc w:val="left"/>
      </w:pPr>
      <w:rPr>
        <w:rFonts w:ascii="Arial" w:eastAsia="Arial" w:hAnsi="Arial" w:cs="Arial" w:hint="default"/>
        <w:i/>
        <w:color w:val="595958"/>
        <w:spacing w:val="-2"/>
        <w:w w:val="99"/>
        <w:sz w:val="18"/>
        <w:szCs w:val="18"/>
      </w:rPr>
    </w:lvl>
    <w:lvl w:ilvl="1" w:tplc="E6061BC6">
      <w:numFmt w:val="bullet"/>
      <w:lvlText w:val="•"/>
      <w:lvlJc w:val="left"/>
      <w:pPr>
        <w:ind w:left="1672" w:hanging="720"/>
      </w:pPr>
      <w:rPr>
        <w:rFonts w:hint="default"/>
      </w:rPr>
    </w:lvl>
    <w:lvl w:ilvl="2" w:tplc="C84C9C50">
      <w:numFmt w:val="bullet"/>
      <w:lvlText w:val="•"/>
      <w:lvlJc w:val="left"/>
      <w:pPr>
        <w:ind w:left="2524" w:hanging="720"/>
      </w:pPr>
      <w:rPr>
        <w:rFonts w:hint="default"/>
      </w:rPr>
    </w:lvl>
    <w:lvl w:ilvl="3" w:tplc="308830EA">
      <w:numFmt w:val="bullet"/>
      <w:lvlText w:val="•"/>
      <w:lvlJc w:val="left"/>
      <w:pPr>
        <w:ind w:left="3376" w:hanging="720"/>
      </w:pPr>
      <w:rPr>
        <w:rFonts w:hint="default"/>
      </w:rPr>
    </w:lvl>
    <w:lvl w:ilvl="4" w:tplc="EC0C3334">
      <w:numFmt w:val="bullet"/>
      <w:lvlText w:val="•"/>
      <w:lvlJc w:val="left"/>
      <w:pPr>
        <w:ind w:left="4228" w:hanging="720"/>
      </w:pPr>
      <w:rPr>
        <w:rFonts w:hint="default"/>
      </w:rPr>
    </w:lvl>
    <w:lvl w:ilvl="5" w:tplc="B944152A">
      <w:numFmt w:val="bullet"/>
      <w:lvlText w:val="•"/>
      <w:lvlJc w:val="left"/>
      <w:pPr>
        <w:ind w:left="5080" w:hanging="720"/>
      </w:pPr>
      <w:rPr>
        <w:rFonts w:hint="default"/>
      </w:rPr>
    </w:lvl>
    <w:lvl w:ilvl="6" w:tplc="4B0A51AC">
      <w:numFmt w:val="bullet"/>
      <w:lvlText w:val="•"/>
      <w:lvlJc w:val="left"/>
      <w:pPr>
        <w:ind w:left="5932" w:hanging="720"/>
      </w:pPr>
      <w:rPr>
        <w:rFonts w:hint="default"/>
      </w:rPr>
    </w:lvl>
    <w:lvl w:ilvl="7" w:tplc="910E5526">
      <w:numFmt w:val="bullet"/>
      <w:lvlText w:val="•"/>
      <w:lvlJc w:val="left"/>
      <w:pPr>
        <w:ind w:left="6784" w:hanging="720"/>
      </w:pPr>
      <w:rPr>
        <w:rFonts w:hint="default"/>
      </w:rPr>
    </w:lvl>
    <w:lvl w:ilvl="8" w:tplc="0CAA499C">
      <w:numFmt w:val="bullet"/>
      <w:lvlText w:val="•"/>
      <w:lvlJc w:val="left"/>
      <w:pPr>
        <w:ind w:left="7636" w:hanging="720"/>
      </w:pPr>
      <w:rPr>
        <w:rFonts w:hint="default"/>
      </w:rPr>
    </w:lvl>
  </w:abstractNum>
  <w:abstractNum w:abstractNumId="6"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1898170">
    <w:abstractNumId w:val="3"/>
  </w:num>
  <w:num w:numId="2" w16cid:durableId="1945571926">
    <w:abstractNumId w:val="1"/>
  </w:num>
  <w:num w:numId="3" w16cid:durableId="505022552">
    <w:abstractNumId w:val="6"/>
  </w:num>
  <w:num w:numId="4" w16cid:durableId="1717967638">
    <w:abstractNumId w:val="4"/>
  </w:num>
  <w:num w:numId="5" w16cid:durableId="529610699">
    <w:abstractNumId w:val="2"/>
  </w:num>
  <w:num w:numId="6" w16cid:durableId="96367381">
    <w:abstractNumId w:val="5"/>
  </w:num>
  <w:num w:numId="7" w16cid:durableId="1630162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30C4"/>
    <w:rsid w:val="000026E5"/>
    <w:rsid w:val="00010012"/>
    <w:rsid w:val="00086140"/>
    <w:rsid w:val="000967A0"/>
    <w:rsid w:val="000C6757"/>
    <w:rsid w:val="00132EE3"/>
    <w:rsid w:val="001521CC"/>
    <w:rsid w:val="00191E10"/>
    <w:rsid w:val="002738C7"/>
    <w:rsid w:val="002A627F"/>
    <w:rsid w:val="004011EA"/>
    <w:rsid w:val="00404D8D"/>
    <w:rsid w:val="004B3519"/>
    <w:rsid w:val="004D10DD"/>
    <w:rsid w:val="0050005D"/>
    <w:rsid w:val="00562D7C"/>
    <w:rsid w:val="005C3B8B"/>
    <w:rsid w:val="005D4FFF"/>
    <w:rsid w:val="005E5EE1"/>
    <w:rsid w:val="007024ED"/>
    <w:rsid w:val="00823104"/>
    <w:rsid w:val="00845035"/>
    <w:rsid w:val="008733C8"/>
    <w:rsid w:val="008F4D93"/>
    <w:rsid w:val="009329F5"/>
    <w:rsid w:val="00951231"/>
    <w:rsid w:val="009742CA"/>
    <w:rsid w:val="00974AFB"/>
    <w:rsid w:val="00991AC9"/>
    <w:rsid w:val="009C24C6"/>
    <w:rsid w:val="00A14300"/>
    <w:rsid w:val="00A46345"/>
    <w:rsid w:val="00AA1BA9"/>
    <w:rsid w:val="00B16A21"/>
    <w:rsid w:val="00B56E51"/>
    <w:rsid w:val="00C15AA6"/>
    <w:rsid w:val="00C434B7"/>
    <w:rsid w:val="00C96103"/>
    <w:rsid w:val="00D541D1"/>
    <w:rsid w:val="00DF3ACD"/>
    <w:rsid w:val="00E003AA"/>
    <w:rsid w:val="00E31031"/>
    <w:rsid w:val="00E56FD2"/>
    <w:rsid w:val="00E65FE5"/>
    <w:rsid w:val="00F330C4"/>
    <w:rsid w:val="00F83E06"/>
    <w:rsid w:val="00FD10AD"/>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CCFD80F"/>
  <w15:chartTrackingRefBased/>
  <w15:docId w15:val="{DA1877FF-E5F5-4F35-AEB2-10EA5565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F330C4"/>
    <w:rPr>
      <w:color w:val="0563C1"/>
      <w:u w:val="single"/>
    </w:rPr>
  </w:style>
  <w:style w:type="character" w:styleId="UnresolvedMention">
    <w:name w:val="Unresolved Mention"/>
    <w:uiPriority w:val="99"/>
    <w:semiHidden/>
    <w:unhideWhenUsed/>
    <w:rsid w:val="00F330C4"/>
    <w:rPr>
      <w:color w:val="605E5C"/>
      <w:shd w:val="clear" w:color="auto" w:fill="E1DFDD"/>
    </w:rPr>
  </w:style>
  <w:style w:type="paragraph" w:customStyle="1" w:styleId="TableParagraph">
    <w:name w:val="Table Paragraph"/>
    <w:basedOn w:val="Normal"/>
    <w:uiPriority w:val="1"/>
    <w:qFormat/>
    <w:rsid w:val="009329F5"/>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e6be8e-ec5a-4ef1-a5f3-137e41ff6d84">
      <UserInfo>
        <DisplayName/>
        <AccountId xsi:nil="true"/>
        <AccountType/>
      </UserInfo>
    </SharedWithUsers>
    <MediaLengthInSeconds xmlns="13da8e88-7035-49cf-a24e-349428373813" xsi:nil="true"/>
    <lcf76f155ced4ddcb4097134ff3c332f xmlns="13da8e88-7035-49cf-a24e-349428373813">
      <Terms xmlns="http://schemas.microsoft.com/office/infopath/2007/PartnerControls"/>
    </lcf76f155ced4ddcb4097134ff3c332f>
    <TaxCatchAll xmlns="4ee6be8e-ec5a-4ef1-a5f3-137e41ff6d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5BBF507ED3734EA996EBD18D4AC798" ma:contentTypeVersion="17" ma:contentTypeDescription="Create a new document." ma:contentTypeScope="" ma:versionID="650bd84bfc4fdd88e9647e6e4f43f4b8">
  <xsd:schema xmlns:xsd="http://www.w3.org/2001/XMLSchema" xmlns:xs="http://www.w3.org/2001/XMLSchema" xmlns:p="http://schemas.microsoft.com/office/2006/metadata/properties" xmlns:ns2="13da8e88-7035-49cf-a24e-349428373813" xmlns:ns3="4ee6be8e-ec5a-4ef1-a5f3-137e41ff6d84" targetNamespace="http://schemas.microsoft.com/office/2006/metadata/properties" ma:root="true" ma:fieldsID="5eff3513ceb22ac55d9890f4b5ae38cd" ns2:_="" ns3:_="">
    <xsd:import namespace="13da8e88-7035-49cf-a24e-349428373813"/>
    <xsd:import namespace="4ee6be8e-ec5a-4ef1-a5f3-137e41ff6d8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a8e88-7035-49cf-a24e-349428373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ee6be8e-ec5a-4ef1-a5f3-137e41ff6d8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10d1368-0a82-4ee4-8fc5-2eff45da08cb}" ma:internalName="TaxCatchAll" ma:showField="CatchAllData" ma:web="4ee6be8e-ec5a-4ef1-a5f3-137e41ff6d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3AF53-6220-4135-B6D2-FCE03327137A}">
  <ds:schemaRefs>
    <ds:schemaRef ds:uri="http://schemas.microsoft.com/office/2006/metadata/properties"/>
    <ds:schemaRef ds:uri="http://schemas.microsoft.com/office/infopath/2007/PartnerControls"/>
    <ds:schemaRef ds:uri="4ee6be8e-ec5a-4ef1-a5f3-137e41ff6d84"/>
    <ds:schemaRef ds:uri="13da8e88-7035-49cf-a24e-349428373813"/>
  </ds:schemaRefs>
</ds:datastoreItem>
</file>

<file path=customXml/itemProps2.xml><?xml version="1.0" encoding="utf-8"?>
<ds:datastoreItem xmlns:ds="http://schemas.openxmlformats.org/officeDocument/2006/customXml" ds:itemID="{95FDB927-DA63-462C-8E36-16CCC35E5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a8e88-7035-49cf-a24e-349428373813"/>
    <ds:schemaRef ds:uri="4ee6be8e-ec5a-4ef1-a5f3-137e41ff6d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FFD09D-661B-4BAF-9FEA-B914924C18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Julie's CSP template 1.12.2021</Template>
  <TotalTime>63</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21</cp:revision>
  <dcterms:created xsi:type="dcterms:W3CDTF">2021-01-14T21:04:00Z</dcterms:created>
  <dcterms:modified xsi:type="dcterms:W3CDTF">2025-04-14T20:33:00Z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0x0101007B5BBF507ED3734EA996EBD18D4AC798</vt:lpwstr>
  </property>
  <property fmtid="{D5CDD505-2E9C-101B-9397-08002B2CF9AE}" pid="3" name="Order">
    <vt:r8>872200</vt:r8>
  </property>
  <property fmtid="{D5CDD505-2E9C-101B-9397-08002B2CF9AE}" pid="4" name="_dlc_DocIdItemGuid">
    <vt:lpwstr>85c73ba6-67a5-57bd-bf7d-2fbfe7b0f5a8</vt:lpwstr>
  </property>
  <property fmtid="{D5CDD505-2E9C-101B-9397-08002B2CF9AE}" pid="5" name="xd_Signature">
    <vt:bool>false</vt:bool>
  </property>
  <property fmtid="{D5CDD505-2E9C-101B-9397-08002B2CF9AE}" pid="6" name="xd_ProgID">
    <vt:lpwstr/>
  </property>
  <property fmtid="{D5CDD505-2E9C-101B-9397-08002B2CF9AE}" pid="7" name="_dlc_DocId">
    <vt:lpwstr>W2KU7HSAZS44-1164448980-348956</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_dlc_DocIdUrl">
    <vt:lpwstr>https://iremorg.sharepoint.com/sites/Shared/_layouts/15/DocIdRedir.aspx?ID=W2KU7HSAZS44-1164448980-348956, W2KU7HSAZS44-1164448980-348956</vt:lpwstr>
  </property>
</Properties>
</file>